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57" w:rsidRDefault="00887D57" w:rsidP="00887D57">
      <w:pPr>
        <w:spacing w:after="0"/>
        <w:outlineLvl w:val="0"/>
        <w:rPr>
          <w:rFonts w:ascii="Garamond" w:hAnsi="Garamond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635</wp:posOffset>
            </wp:positionV>
            <wp:extent cx="647700" cy="647700"/>
            <wp:effectExtent l="0" t="0" r="0" b="0"/>
            <wp:wrapNone/>
            <wp:docPr id="1" name="obrázek 32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2" descr="j01856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>Mateřská škola Olomouc, Mozartova 6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</w:p>
    <w:p w:rsidR="00887D57" w:rsidRDefault="00887D57" w:rsidP="00887D57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Times New Roman" w:hAnsi="Times New Roman"/>
          <w:b/>
        </w:rPr>
        <w:t>příspěvková organizace</w:t>
      </w:r>
    </w:p>
    <w:p w:rsidR="00887D57" w:rsidRDefault="00887D57" w:rsidP="00887D57">
      <w:pPr>
        <w:spacing w:after="0"/>
        <w:rPr>
          <w:rFonts w:ascii="Garamond" w:hAnsi="Garamond"/>
          <w:b/>
        </w:rPr>
      </w:pPr>
      <w:r>
        <w:rPr>
          <w:rFonts w:ascii="Times New Roman" w:hAnsi="Times New Roman"/>
          <w:b/>
        </w:rPr>
        <w:t xml:space="preserve">IČ: 750 296 34               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887D57" w:rsidRDefault="00887D57" w:rsidP="00887D57">
      <w:pPr>
        <w:pBdr>
          <w:bottom w:val="single" w:sz="6" w:space="1" w:color="000000"/>
        </w:pBdr>
        <w:spacing w:after="0"/>
        <w:rPr>
          <w:rFonts w:ascii="Garamond" w:hAnsi="Garamond"/>
        </w:rPr>
      </w:pPr>
      <w:r>
        <w:rPr>
          <w:rFonts w:ascii="Times New Roman" w:hAnsi="Times New Roman"/>
        </w:rPr>
        <w:t>Sídlo organizace: Mateřská škola</w:t>
      </w:r>
    </w:p>
    <w:p w:rsidR="00887D57" w:rsidRDefault="00887D57" w:rsidP="00887D57">
      <w:pPr>
        <w:pBdr>
          <w:bottom w:val="single" w:sz="6" w:space="1" w:color="000000"/>
        </w:pBdr>
        <w:spacing w:after="0"/>
        <w:rPr>
          <w:rFonts w:ascii="Garamond" w:hAnsi="Garamond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Mozartova 6</w:t>
      </w:r>
    </w:p>
    <w:p w:rsidR="00887D57" w:rsidRDefault="00887D57" w:rsidP="00887D57">
      <w:pPr>
        <w:pBdr>
          <w:bottom w:val="single" w:sz="6" w:space="1" w:color="000000"/>
        </w:pBdr>
        <w:spacing w:after="0"/>
        <w:rPr>
          <w:rFonts w:ascii="Garamond" w:hAnsi="Garamond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proofErr w:type="gramStart"/>
      <w:r>
        <w:rPr>
          <w:rFonts w:ascii="Times New Roman" w:hAnsi="Times New Roman"/>
        </w:rPr>
        <w:t>779 00  Olomouc</w:t>
      </w:r>
      <w:proofErr w:type="gramEnd"/>
    </w:p>
    <w:p w:rsidR="00887D57" w:rsidRDefault="00887D57" w:rsidP="00887D57">
      <w:pPr>
        <w:spacing w:after="0"/>
        <w:rPr>
          <w:rFonts w:ascii="Garamond" w:hAnsi="Garamond"/>
          <w:b/>
        </w:rPr>
      </w:pPr>
    </w:p>
    <w:p w:rsidR="00887D57" w:rsidRDefault="00887D57" w:rsidP="00887D57">
      <w:pPr>
        <w:spacing w:after="0"/>
        <w:rPr>
          <w:rFonts w:ascii="Garamond" w:hAnsi="Garamond"/>
          <w:b/>
        </w:rPr>
      </w:pPr>
    </w:p>
    <w:p w:rsidR="00174C20" w:rsidRPr="00174C20" w:rsidRDefault="00174C20" w:rsidP="00174C20">
      <w:pPr>
        <w:pBdr>
          <w:bottom w:val="single" w:sz="4" w:space="5" w:color="EEEEEE"/>
        </w:pBd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174C2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Přijímací řízení cizinců, kterým byla v ČR poskytnuta dočasná ochrana podle zákona o některých opatřeních v souvislosti s ozbrojeným konfliktem na území Ukrajiny / </w:t>
      </w:r>
      <w:proofErr w:type="spellStart"/>
      <w:r w:rsidRPr="00174C2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Порядок</w:t>
      </w:r>
      <w:proofErr w:type="spellEnd"/>
      <w:r w:rsidRPr="00174C2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прийому</w:t>
      </w:r>
      <w:proofErr w:type="spellEnd"/>
      <w:r w:rsidRPr="00174C2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іноземців</w:t>
      </w:r>
      <w:proofErr w:type="spellEnd"/>
      <w:r w:rsidRPr="00174C2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, </w:t>
      </w:r>
      <w:proofErr w:type="spellStart"/>
      <w:r w:rsidRPr="00174C2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яким</w:t>
      </w:r>
      <w:proofErr w:type="spellEnd"/>
      <w:r w:rsidRPr="00174C2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надано</w:t>
      </w:r>
      <w:proofErr w:type="spellEnd"/>
      <w:r w:rsidRPr="00174C2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тимчасовий</w:t>
      </w:r>
      <w:proofErr w:type="spellEnd"/>
      <w:r w:rsidRPr="00174C2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захист</w:t>
      </w:r>
      <w:proofErr w:type="spellEnd"/>
      <w:r w:rsidRPr="00174C2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у </w:t>
      </w:r>
      <w:proofErr w:type="spellStart"/>
      <w:r w:rsidRPr="00174C2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Чеській</w:t>
      </w:r>
      <w:proofErr w:type="spellEnd"/>
      <w:r w:rsidRPr="00174C2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Республіці</w:t>
      </w:r>
      <w:proofErr w:type="spellEnd"/>
      <w:r w:rsidRPr="00174C2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відповідно</w:t>
      </w:r>
      <w:proofErr w:type="spellEnd"/>
    </w:p>
    <w:p w:rsidR="00174C20" w:rsidRPr="00174C20" w:rsidRDefault="00174C20" w:rsidP="00174C2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66666"/>
          <w:sz w:val="16"/>
          <w:szCs w:val="16"/>
        </w:rPr>
      </w:pPr>
      <w:r w:rsidRPr="00174C20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K přijímacímu řízení se mohou hlásit:</w:t>
      </w:r>
    </w:p>
    <w:p w:rsidR="00174C20" w:rsidRPr="00174C20" w:rsidRDefault="00174C20" w:rsidP="00174C2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66666"/>
          <w:sz w:val="16"/>
          <w:szCs w:val="16"/>
        </w:rPr>
      </w:pPr>
      <w:proofErr w:type="spellStart"/>
      <w:r w:rsidRPr="00174C20">
        <w:rPr>
          <w:rFonts w:ascii="Times New Roman" w:eastAsia="Times New Roman" w:hAnsi="Times New Roman" w:cs="Times New Roman"/>
          <w:color w:val="666666"/>
          <w:sz w:val="28"/>
          <w:szCs w:val="28"/>
        </w:rPr>
        <w:t>з</w:t>
      </w:r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аяву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для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 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прийому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можуть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подати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:</w:t>
      </w:r>
    </w:p>
    <w:p w:rsidR="00174C20" w:rsidRPr="00174C20" w:rsidRDefault="00174C20" w:rsidP="00174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4"/>
        <w:rPr>
          <w:rFonts w:ascii="Times New Roman" w:eastAsia="Times New Roman" w:hAnsi="Times New Roman" w:cs="Times New Roman"/>
          <w:color w:val="666666"/>
          <w:sz w:val="16"/>
          <w:szCs w:val="16"/>
        </w:rPr>
      </w:pPr>
      <w:r w:rsidRPr="00174C20">
        <w:rPr>
          <w:rFonts w:ascii="Times New Roman" w:eastAsia="Times New Roman" w:hAnsi="Times New Roman" w:cs="Times New Roman"/>
          <w:color w:val="202124"/>
          <w:sz w:val="24"/>
          <w:szCs w:val="24"/>
        </w:rPr>
        <w:t>Cizinci, kterým byla poskytnuta dočasná ochrana v souvislosti s válkou na Ukrajině (prokazují se vízovým štítkem nebo záznamem o udělení dočasné ochrany), nebo</w:t>
      </w:r>
    </w:p>
    <w:p w:rsidR="00174C20" w:rsidRPr="00174C20" w:rsidRDefault="00174C20" w:rsidP="00174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4"/>
        <w:rPr>
          <w:rFonts w:ascii="Times New Roman" w:eastAsia="Times New Roman" w:hAnsi="Times New Roman" w:cs="Times New Roman"/>
          <w:color w:val="666666"/>
          <w:sz w:val="16"/>
          <w:szCs w:val="16"/>
        </w:rPr>
      </w:pPr>
      <w:r w:rsidRPr="00174C20">
        <w:rPr>
          <w:rFonts w:ascii="Times New Roman" w:eastAsia="Times New Roman" w:hAnsi="Times New Roman" w:cs="Times New Roman"/>
          <w:color w:val="202124"/>
          <w:sz w:val="24"/>
          <w:szCs w:val="24"/>
        </w:rPr>
        <w:t>cizinci, kterým bylo uděleno vízum k pobytu nad 90 dnů za účelem strpění pobytu</w:t>
      </w:r>
      <w:r w:rsidRPr="00174C20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na území ČR, který se nově automaticky ze zákona považuje za vízum pro cizince s dočasnou ochranou (prokazují se uděleným vízovým štítkem nebo razítkem v cestovním pasu).</w:t>
      </w:r>
    </w:p>
    <w:p w:rsidR="00174C20" w:rsidRPr="00174C20" w:rsidRDefault="00174C20" w:rsidP="00174C2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66666"/>
          <w:sz w:val="16"/>
          <w:szCs w:val="16"/>
        </w:rPr>
      </w:pPr>
      <w:r w:rsidRPr="00174C20">
        <w:rPr>
          <w:rFonts w:ascii="Times New Roman" w:eastAsia="Times New Roman" w:hAnsi="Times New Roman" w:cs="Times New Roman"/>
          <w:color w:val="666666"/>
        </w:rPr>
        <w:t> </w:t>
      </w:r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1)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іноземці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яким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надано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тимчасовий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захист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у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зв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'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язку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з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війною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в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Україні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що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підтверджується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візовою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наклейкою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або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записом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про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надання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тимчасового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захисту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),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або</w:t>
      </w:r>
      <w:proofErr w:type="spellEnd"/>
    </w:p>
    <w:p w:rsidR="00174C20" w:rsidRPr="00174C20" w:rsidRDefault="00174C20" w:rsidP="00174C2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66666"/>
          <w:sz w:val="16"/>
          <w:szCs w:val="16"/>
        </w:rPr>
      </w:pPr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2)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Іноземці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яким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надано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візу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для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перебування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більше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90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днів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з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метою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перебування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в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Чеській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Республіці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яка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тепер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автоматично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вважається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за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законом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візою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для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іноземців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з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тимчасовим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захистом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підтверджується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візою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spellStart"/>
      <w:r w:rsidRPr="00174C20">
        <w:rPr>
          <w:rFonts w:ascii="Times New Roman" w:eastAsia="Times New Roman" w:hAnsi="Times New Roman" w:cs="Times New Roman"/>
          <w:color w:val="000000"/>
        </w:rPr>
        <w:t>наклейкою</w:t>
      </w:r>
      <w:proofErr w:type="spellEnd"/>
      <w:r w:rsidRPr="00174C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174C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color w:val="000000"/>
        </w:rPr>
        <w:t>штампом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в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паспорті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).</w:t>
      </w:r>
    </w:p>
    <w:p w:rsidR="00174C20" w:rsidRPr="00174C20" w:rsidRDefault="00174C20" w:rsidP="00174C2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66666"/>
          <w:sz w:val="16"/>
          <w:szCs w:val="16"/>
        </w:rPr>
      </w:pPr>
      <w:r w:rsidRPr="00174C20">
        <w:rPr>
          <w:rFonts w:ascii="Times New Roman" w:eastAsia="Times New Roman" w:hAnsi="Times New Roman" w:cs="Times New Roman"/>
          <w:color w:val="666666"/>
          <w:sz w:val="16"/>
          <w:szCs w:val="16"/>
        </w:rPr>
        <w:t> </w:t>
      </w:r>
    </w:p>
    <w:p w:rsidR="00174C20" w:rsidRPr="00174C20" w:rsidRDefault="00174C20" w:rsidP="00174C2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66666"/>
          <w:sz w:val="16"/>
          <w:szCs w:val="16"/>
        </w:rPr>
      </w:pPr>
      <w:r w:rsidRPr="00174C20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Přijímací řízení cizinců na školní rok 2022/2023 bude probíhat dne:</w:t>
      </w:r>
    </w:p>
    <w:p w:rsidR="00174C20" w:rsidRDefault="00174C20" w:rsidP="00174C2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Прийом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заяв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іноземців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на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2022/2023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навчальний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рік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відбуватиметься</w:t>
      </w:r>
      <w:proofErr w:type="spellEnd"/>
      <w:r w:rsidRPr="00174C20">
        <w:rPr>
          <w:rFonts w:ascii="Times New Roman" w:eastAsia="Times New Roman" w:hAnsi="Times New Roman" w:cs="Times New Roman"/>
          <w:color w:val="666666"/>
          <w:sz w:val="24"/>
          <w:szCs w:val="24"/>
        </w:rPr>
        <w:t>:</w:t>
      </w:r>
    </w:p>
    <w:p w:rsidR="00174C20" w:rsidRPr="00174C20" w:rsidRDefault="00174C20" w:rsidP="00174C2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66666"/>
          <w:sz w:val="16"/>
          <w:szCs w:val="16"/>
        </w:rPr>
      </w:pPr>
    </w:p>
    <w:p w:rsidR="00174C20" w:rsidRPr="00174C20" w:rsidRDefault="00174C20" w:rsidP="00174C2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32"/>
          <w:szCs w:val="32"/>
        </w:rPr>
      </w:pPr>
      <w:r w:rsidRPr="00174C20">
        <w:rPr>
          <w:rFonts w:ascii="Times New Roman" w:eastAsia="Times New Roman" w:hAnsi="Times New Roman" w:cs="Times New Roman"/>
          <w:b/>
          <w:color w:val="666666"/>
          <w:sz w:val="32"/>
          <w:szCs w:val="32"/>
        </w:rPr>
        <w:t>Po 6.6.2022</w:t>
      </w:r>
      <w:r>
        <w:rPr>
          <w:rFonts w:ascii="Times New Roman" w:eastAsia="Times New Roman" w:hAnsi="Times New Roman" w:cs="Times New Roman"/>
          <w:b/>
          <w:color w:val="666666"/>
          <w:sz w:val="32"/>
          <w:szCs w:val="32"/>
        </w:rPr>
        <w:t xml:space="preserve">   </w:t>
      </w:r>
      <w:r w:rsidRPr="00174C20">
        <w:rPr>
          <w:rFonts w:ascii="Times New Roman" w:eastAsia="Times New Roman" w:hAnsi="Times New Roman" w:cs="Times New Roman"/>
          <w:b/>
          <w:color w:val="666666"/>
          <w:sz w:val="32"/>
          <w:szCs w:val="32"/>
        </w:rPr>
        <w:t xml:space="preserve"> 8</w:t>
      </w:r>
      <w:r>
        <w:rPr>
          <w:rFonts w:ascii="Times New Roman" w:eastAsia="Times New Roman" w:hAnsi="Times New Roman" w:cs="Times New Roman"/>
          <w:b/>
          <w:color w:val="666666"/>
          <w:sz w:val="32"/>
          <w:szCs w:val="32"/>
        </w:rPr>
        <w:t>:00</w:t>
      </w:r>
      <w:r w:rsidRPr="00174C20">
        <w:rPr>
          <w:rFonts w:ascii="Times New Roman" w:eastAsia="Times New Roman" w:hAnsi="Times New Roman" w:cs="Times New Roman"/>
          <w:b/>
          <w:color w:val="666666"/>
          <w:sz w:val="32"/>
          <w:szCs w:val="32"/>
        </w:rPr>
        <w:t>-9</w:t>
      </w:r>
      <w:r>
        <w:rPr>
          <w:rFonts w:ascii="Times New Roman" w:eastAsia="Times New Roman" w:hAnsi="Times New Roman" w:cs="Times New Roman"/>
          <w:b/>
          <w:color w:val="666666"/>
          <w:sz w:val="32"/>
          <w:szCs w:val="32"/>
        </w:rPr>
        <w:t>:00</w:t>
      </w:r>
      <w:r w:rsidRPr="00174C20">
        <w:rPr>
          <w:rFonts w:ascii="Times New Roman" w:eastAsia="Times New Roman" w:hAnsi="Times New Roman" w:cs="Times New Roman"/>
          <w:b/>
          <w:color w:val="666666"/>
          <w:sz w:val="32"/>
          <w:szCs w:val="32"/>
        </w:rPr>
        <w:t xml:space="preserve"> hodin</w:t>
      </w:r>
    </w:p>
    <w:p w:rsidR="00174C20" w:rsidRPr="00174C20" w:rsidRDefault="00174C20" w:rsidP="00174C20">
      <w:pPr>
        <w:pBdr>
          <w:bottom w:val="single" w:sz="4" w:space="5" w:color="EEEEEE"/>
        </w:pBd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38"/>
          <w:szCs w:val="38"/>
        </w:rPr>
      </w:pPr>
    </w:p>
    <w:p w:rsidR="00174C20" w:rsidRPr="00174C20" w:rsidRDefault="00174C20" w:rsidP="00174C20">
      <w:pPr>
        <w:pBdr>
          <w:bottom w:val="single" w:sz="4" w:space="5" w:color="EEEEEE"/>
        </w:pBd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FF0000"/>
          <w:kern w:val="36"/>
          <w:sz w:val="38"/>
          <w:szCs w:val="38"/>
        </w:rPr>
      </w:pPr>
    </w:p>
    <w:p w:rsidR="00887D57" w:rsidRPr="00887D57" w:rsidRDefault="00887D57" w:rsidP="00887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Olomouci dne</w:t>
      </w:r>
      <w:r w:rsidR="00367F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4C20">
        <w:rPr>
          <w:rFonts w:ascii="Times New Roman" w:hAnsi="Times New Roman" w:cs="Times New Roman"/>
          <w:sz w:val="24"/>
          <w:szCs w:val="24"/>
        </w:rPr>
        <w:t>12</w:t>
      </w:r>
      <w:r w:rsidR="00367F89">
        <w:rPr>
          <w:rFonts w:ascii="Times New Roman" w:hAnsi="Times New Roman" w:cs="Times New Roman"/>
          <w:sz w:val="24"/>
          <w:szCs w:val="24"/>
        </w:rPr>
        <w:t>.</w:t>
      </w:r>
      <w:r w:rsidR="00174C20">
        <w:rPr>
          <w:rFonts w:ascii="Times New Roman" w:hAnsi="Times New Roman" w:cs="Times New Roman"/>
          <w:sz w:val="24"/>
          <w:szCs w:val="24"/>
        </w:rPr>
        <w:t>5</w:t>
      </w:r>
      <w:r w:rsidR="00367F89">
        <w:rPr>
          <w:rFonts w:ascii="Times New Roman" w:hAnsi="Times New Roman" w:cs="Times New Roman"/>
          <w:sz w:val="24"/>
          <w:szCs w:val="24"/>
        </w:rPr>
        <w:t>.2022</w:t>
      </w:r>
      <w:proofErr w:type="gramEnd"/>
      <w:r w:rsidR="00367F8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7D57" w:rsidRDefault="00887D57"/>
    <w:p w:rsidR="00A31F3E" w:rsidRDefault="00A31F3E"/>
    <w:sectPr w:rsidR="00A31F3E" w:rsidSect="00F30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7960"/>
    <w:multiLevelType w:val="multilevel"/>
    <w:tmpl w:val="917CD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D57"/>
    <w:rsid w:val="001520B4"/>
    <w:rsid w:val="00174C20"/>
    <w:rsid w:val="002C2E3C"/>
    <w:rsid w:val="00367F89"/>
    <w:rsid w:val="0038525F"/>
    <w:rsid w:val="00547960"/>
    <w:rsid w:val="00587154"/>
    <w:rsid w:val="006951B0"/>
    <w:rsid w:val="0077098C"/>
    <w:rsid w:val="00887D57"/>
    <w:rsid w:val="009324B1"/>
    <w:rsid w:val="00A31F3E"/>
    <w:rsid w:val="00C86105"/>
    <w:rsid w:val="00F3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D57"/>
    <w:rPr>
      <w:rFonts w:eastAsiaTheme="minorEastAsia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74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4C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7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74C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C0573-45A5-40A4-8790-7B9B7B47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Ředitelka</cp:lastModifiedBy>
  <cp:revision>2</cp:revision>
  <dcterms:created xsi:type="dcterms:W3CDTF">2022-05-12T11:57:00Z</dcterms:created>
  <dcterms:modified xsi:type="dcterms:W3CDTF">2022-05-12T11:57:00Z</dcterms:modified>
</cp:coreProperties>
</file>